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CE" w:rsidRPr="00605321" w:rsidRDefault="00C118CE" w:rsidP="00C11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Финалисты 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конкурса </w:t>
      </w:r>
      <w:bookmarkEnd w:id="0"/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научных, научно-исследовательских, научно-практических и научно-фантастических работ «ГОРИЗОНТ 2100»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 в различных номинациях:</w:t>
      </w:r>
    </w:p>
    <w:p w:rsidR="00A632A8" w:rsidRPr="00605321" w:rsidRDefault="00A632A8" w:rsidP="0060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605321" w:rsidRPr="00605321" w:rsidRDefault="00605321" w:rsidP="0060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ГЕОПОЛИТИКА</w:t>
      </w:r>
    </w:p>
    <w:p w:rsidR="00605321" w:rsidRPr="00605321" w:rsidRDefault="00605321" w:rsidP="0060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1. Сугаков Глеб, Россия, Москва, научная работа «Реформа ООН как геополитический императив современности»: 2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2. Семенов Александр, Россия, г. Ростов-на-Дону, научная работа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 «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Беженцы в будущем и возможное решение их проблем в современном мире», 2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3. Хорев Кирилл, Россия, Санкт-Петербург, научная работа «Логистические подходы к укреплению мира на Корейском полуострове»: 2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4. Серебряков Кирилл, Россия, Санкт-Петербург, научная работа «Трансформация публичных отношений и развитие координационного государства: как преодолеть общественное недоверие к политическим институтам?»: 1 место в номинации «Преодоление глобальных угроз (к столетию ООН)».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5. Рыбакова Софья, Россия, г. Ростов-на-Дону, научно-фантастическая работа «Федерация Земли»: 2 место в номинации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Войны, международная безопасность, региональные конфликты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6. Ло Сюйдун, Цай Яньцин, Китай, научный руководитель Байкушикова Г. С., Республика Казахстан,научная работа «Потенциальные угрозы и вызовы восточноазиатской регионе»: 3 место в номинации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7. Шишарина Евгения, Россия, Самарская область, г.Тольятти, научно-фантастическая работа «Я хочу верить…»: 3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8. Осадчая Анна, Россия, Республика Башкортостан, город Кумертау, научная работа «Мир или война?»: 2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9. Антонян Ани, Республика Армения, научно-фантастическая работа «Будущее системы международной безопасности. С НАТО или без?»: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10. Андрюхин Владислав, Россия, Москва, научная работа «Возможные пути изменения концепции управления глобализацией на период до 2045 года»: 1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11. Квартальнов Артём, Россия, Москва, научная работа «Война и международная безопасность в 2045 году»: 1 место в номинации «Преодоление глобальных угроз (к столетию ООН)».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12. Кашаба Александр, Украина,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научно-фантастическая работа «Падение Альфа»: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ОБЩЕСТВО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lastRenderedPageBreak/>
        <w:t>13. Тихонова Милана, Республика Беларусь, научная работа «Социальные медиа и СМИ как источник формирования информационного поля иммигрантов»: 3 место в номинации «Преодоление глобальных угроз (к столетию ООН)».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14. Фелипе Бонадыков (Felipe Bonadykov), Аргентина, научная работа «Геополитическая напряженность»: 3 место в номинации «Преодоление глобальных угроз (к столетию ООН)».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15. Фурсова Анна, Россия, г. Воронеж, научная работа «Формирование нового устойчивого мировоззрения как непременное условие сохранения жизни человеческой цивилизации»: 3 место в номинации «Преодоление глобальных угроз (к столетию ООН)».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16. Погорелова Алина, Россия, г. Ростов-на-Дону, научно-фантастическая работа «Человек в коробке»: 3 место в номинации «Будущее на рубеже 2100 года».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17. Глинка Алеся, Россия, Московская область, г. Коломна, научно-фантастическая работа «Утро. XXII век»: 3 место в номинации «Будущее на рубеже 2100 года».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18. Лавриненко Мира, Россия, г. Курск, «Последний шанс»: научно-фантастическая работа «Утро. XXII век»: 3 место в номинации «Будущее на рубеже 2100 года».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19. Двойных Данил, Россия, Ханты-Мансийск, научная работа «Искорененная коррупция – залог успешного развития на рубеже веков»: 2 место в номинации «Будущее на рубеже 2100 года».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20. Бурьянов Максим, Россия, Москва, научная работа «Архитектура глобального права и глобального управления: сверхзадачи для решения глобальных вызовов и перехода к устойчивому развитию цифровой цивилизации»: 2 место в номинации «Преодоление глобальных угроз (к столетию ООН)».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21. Ветошкина Кристина, Республика Беларусь, научно-фантастическая работа «Назад в будущее»: 2 место в номинации «Будущее на рубеже 2100 года».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22. Степанова Елизавета, Россия, г. Екатеринбург, научно-фантастическая работа «Золотая птица»: 2 место в номинации «Будущее на рубеже 2100 года».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23. Худумов Самир, Республика Азербайджан, научно-фантастическая работа «Будущее моими глазами/ Будущее, которое должны создать мы»: 2 место в номинации «Будущее на рубеже 2100 года».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24. Елисиенко Снежана,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Россия, Кемеровская область, г. Юрга, научная работа «Люди оптом и в розницу: кого и почем продают в рабство в наши дни»: 1 место в номинации «Преодоление глобальных угроз (к столетию ООН)».</w:t>
      </w:r>
    </w:p>
    <w:p w:rsidR="00605321" w:rsidRP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25. Минко Екатерина, Ставропольский край, с. Кевсала, научная работа «Размышления студента о проблемах современной педагогики»: 1 место в номинации «Преодоление глобальных угроз (к столетию ООН)».</w:t>
      </w:r>
    </w:p>
    <w:p w:rsidR="00605321" w:rsidRDefault="00605321" w:rsidP="00A632A8">
      <w:pPr>
        <w:spacing w:after="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26. Соколова Виктория, Россия, г. Красноярск, научно-фантастическая работа «Капсула времени»: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ДЕМОГРАФИЯ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27.</w:t>
      </w:r>
      <w:r w:rsidR="004008DF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ЛАТЫПОВ АМИР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, Россия, </w:t>
      </w:r>
      <w:r w:rsidR="004008DF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У</w:t>
      </w:r>
      <w:r w:rsidR="004008DF" w:rsidRPr="004008DF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дмуртская республика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,</w:t>
      </w:r>
      <w:r w:rsidR="004008DF" w:rsidRPr="004008DF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г.</w:t>
      </w:r>
      <w:r w:rsidR="004008DF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="004008DF" w:rsidRPr="004008DF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Ижевск</w:t>
      </w:r>
      <w:r w:rsidR="004008DF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,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научно-фантастическая работа «Что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,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 если еще не поздно?»: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ЭКОНОМИКА И БИЗНЕС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28. ДЭННИ ЭДУАРДО ПИЛАМУНГА ШАКА (DANNY EDUARDO PILAMUNGA SHACA), Эквадор, научная работа «Бережливый старт-ап применительно к государственному управлению (Lean Start-Up Applied to Public Management)», 3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29. Нурай Нурходжаева (Nuray Nurkhojayeva), Республика Казахстан, научная работа «Черный наркотик (Black Drag)», 2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30. Гриневич Полина, Россия, Россия Тамбовская область, г. Котовск, научная работа «Оказание помощи странам третьего мира» гуманитарной помощи предприятиями»: 1 место в номинации «Преодоление глобальных угроз (к столетию ООН)».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31. Лагуткина Кристина, Россия, г. Ростов-на-Дону, научно-практическая работа «Анализ рынка мобильных и социальных приложений с коммерческим потенциалом»: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Агрокомплекс и сельское развитие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32. Энтони Матео Васкес Писарро (Anthony Mateo Vasquez Pizarro), Эквадор, научно-фантастическая работа «En ningún lugar (Нигде)»: 3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33. Биюшкина Анна, Россия, Нижегородская область, с. Редькино, научно-фантастическая работа «Ветер надежды»: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34. Миронова Екатерина, Республика Беларусь, научно-фантастическая работа «Инновационная бизнес-модель и стратегия ее внедрения на примере проекта организации виртуальной эко-фермы i-ФерМир»: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35. Пейтон Кэрролл (Peyton Carroll), США, научно-исследовательская работа «Решение мировых проблем продовольственной стабильности и сокращения популяции пчел с помощью объектно-ориентированного компьютерного моделирования…»: 1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ЭНЕРГЕТИКА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36. Серебряков Кирилл, Россия, г. Санкт-Петербург, научная работа «Новый государственный менеджмент и экокапиталистическая парадигма: долгосрочный стратегический компонент и точки соприкосновения (на примере энергетического сектора)»: 2 место в номинации «Преодоление глобальных угроз (к столетию ООН)».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37. Ходоченко Анастасия, Россия, Ростовская обл., г. Ростов-на-Дону, научная работа «Энергетическая парадигма будущего: возобновляемые источники энергии как «зеленый вектор» устойчивого развития глобальной экономики»: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Транспорт И ДОРОЖНАЯ ИНФРАСТРУКТУРА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38. Федотова Наталья, Россия, Республика Татарстан, с. Старая Кня-Юмья, научно-практическая работа «Современные эмульсионные вяжущие для дорожного строительства»: 1 место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УРБАНИСТИКА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39. Зольникова Вера, Россия, Ханты-Мансийский автономный округ –Югра, г. Ханты-Мансийск, научно-практическая работа «Создание безопасного городского пространства путем выявления криминогенных факторов»: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40. Ворфоломеева Виктория, Россия, г. Новокузнецк, научно-практическая работа «Благоустройство набережной реки Петрик»: 2 место в номинации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41. Васильева Дарья, Россия, г. Новокузнецк, научно-практическая работа «Благоустройство территории озера, ул. Чернышова, Новоильинский район, г. Новокузнецк»: 2 место в номинации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42. Беушев Егор, Россия, Алтайский край г. Барнаул, научно-практическая работа «Дрон-змея»: 2 место в номинации в номинации «Преодоление глобальных угроз (к столетию ООН)»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43. Павел Овчинников, Россия, г. Владивосток, научно-исследовательская работа «Новые запросы граждан: особенности процессов урбанизации и роль урбанистики в XXI веке»: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44. Даниэль де Араужо Фариа (Danielle de Araujo Faria), Бразилия, научно-фантастическая работа «Новый мир» (The New World): 1 место в номинации «Будущее на рубеже 2100 года».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45. Баруздина Алина, Россия, Ярославская область, г. Рыбинск, научно-фантастическая работа «Будущее глазами очевидца»: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ОКРУЖАЮЩАЯ СРЕДА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46. Никаноров Иван, Китай, научно-исследовательская работа «Композитные материалы в решении проблем экологии на рубеже 2100 года»: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47. Егорова Дария, Украина, научно-исследовательская работа «Устойчивое развитие насекомых и глобальные экологические катастрофы, влияющие на них»: 2 место в номинации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48. Лизет Паола Тапиа Салазар (Lizeth Paola Tapia Salazar), Эквадор, научно-фантастическая работа «Прошлое, настоящее и будущее переплетены (A past, a present and a future intertwined)»: 2 место в номинации «Будущее на рубеже 2100 года».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49. Бегеев Рустем, Республика Казахстан, научно-практическая работа «Защита окружающей среды и технология переработки кремнезем и стекло содержащего силикатного сырья с целью получения теплоизоляционно-материала– пеностекла»: 1 место в номинации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МЕДИЦИНА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50. Шихрагимов Саид, Россия, Ханты-Мансийский автономный округ ЮГРА, г. Сургут, научно-практическая работа «Проблемы развития страхования профессиональной ответственности»: 3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51. Ткаченко Альбина, Россия, Московская область, Истринский район, д. Рубцово, научная работа «Будущее без никотина»: 2 место в номинации в номинации «Преодоление глобальных угроз (к столетию ООН)».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52. Ката Нагипал (Kata Nagypál), Сербия, научно-фантастическая работа «Стоматологический контроль с момента рождения плода (Dental control from the fetal ages)»: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53. Чуднявцева Анна,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Россия, г. Белгород, научно-фантастическая работа «Реальность»: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54. Гамирова Юлия, Россия, Республика Татарстан, г. Казань, научная работа «Проблемы и перспективы инновационного развития фармацевтической промышленности России»: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55. Краюшкина Анна, Россия, Республика Башкортостан, город Уфа, научная работа «Цифровой контроль здоровья»: 1 место в номинации в номинации «Преодоление глобальных угроз (к столетию ООН)».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56. Ярмонтович Анжелика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,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Республика Беларусь, научно-фантастическая работа «Как раньше»: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НАНОТЕХНОЛОГИИ, ИСКУССТВЕННЫЙ ИНТЕЛЛЕКТ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57. Бакк Балинт, Венгрия, научно-фантастическая работа «Симбиоз человечества и технологий»: 3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58. Теджовраш Ачарья (Tejovrash Acharya), Индия, научно-фантастическая работа «История Астро (The Story Of ASTRO)»: 3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59. Божьева Ксения, Россия, Московская область, г. Электросталь, научная работа «Экспансия областей применения искусственного интеллекта»: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60. Кузнецова Мария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,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Россия, г. Прокопьевск, научно-фантастическая работа «Далекое будущее или близкая реальность?»: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61. Книсс Даниэль, Оренбургская область, г. Новотроицк, научно-фантастическая работа «Забота из прошлого»: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62. Новиков Александр, Россия, Белгородская область, поселок Ракитное, научно-фантастическая работа «А.Н.И.М.Р.И.»: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63. Макарова Марина, Ростовская область, г. Батайск, научно-фантастическая работа «Кино переживаний»: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Высоцкий Андрей, Россия, Свердловская область, г. Краснотурьинск, научная работа «3D голограмма – будущее сегодня»: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64. Адель Крылова (Adéla Krylová), Чехия, научно-фантастическая работа «Абак: история в командной строке»: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65. Воронин Павел, Россия, Пермский край, г. Пермь, научно-фантастическая работа «Нейрон-R»: 1 место в номинации «Будущее на рубеже 2100 года».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66. Атрошенко Алина, Россия,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Краснодарский край, пос. Прикубанский, научно-фантастическая работа «Жизнь после…»: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КОМПЬЮТЕРЫ И ИНТЕРНЕТ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67. Рина Присцилла Перес Винтимилья (Rina Priscila Pérez Vintimilla), Эквадор, научная работа «Взгляд в неопределенное будущее 2100 года (A look at the uncertain future of the year 2100)»: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68. Свиргун Александр, Молдова, научно-фантастическая работа «Чипированная реальность»: 2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69. Алешкина Олеся, Россия, Оренбургская область, г. Новотроицк, научно-фантастическая работа «Победа спринтера»: 1 место в номинации «Будущее на рубеже 2100 года».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70. Семейкин Андрей, Россия, Оренбургская область, г. Новотроицк, научно-фантастическая работа «Матч»: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КОСМОС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71. Сысоева Анастасия, Россия, Тамбовская область, город Котовск, научная работа «Представления о космосе в 2100»: 2 место в номинации «Будущее на рубеже 2100 года».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72. Артур Гильерме Виниций (Arthur Guilherme Vinícius), Бразилия, научная работа «Освоение космоса» (Space exploration):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БИОЛОГИЯ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 xml:space="preserve">73. Виниций Бастос де Соуза (Vinícius Bastos de Sousa), Бразилия, научно-фантастическая работа «Долголетие и человеческая мечта: будем ли мы бессмертны?»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  <w:t xml:space="preserve">(Longevity and the human dream: will we be immortal?): 1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место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  <w:t xml:space="preserve">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в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  <w:t xml:space="preserve">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номинации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  <w:t xml:space="preserve"> «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Будущее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  <w:t xml:space="preserve">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на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  <w:t xml:space="preserve">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рубеже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  <w:t xml:space="preserve"> 2100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года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val="en-US" w:eastAsia="ru-RU"/>
        </w:rPr>
        <w:t>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74. Маргарита Семенова, Россия, г. Иркутск, научно-фантастическая работа «Доктор Егоров»: 1 место в номинации «Будущее на рубеже 2100 года».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***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>Работы, заслуживающие поощрительные дипломы (авторы по возрасту не соответствуют условиям конкурса):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 Рудковский Артем, Люксембург, 28 лет, научно-фантастическая рассказ «Парсер «Внезапный» - направление «Общество».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2. Шакар Мадина Каршыгакызы, Республика Казахстан, 15 лет, научно-фантастическая работа «Персональный психолог P-1 как решение глобальных социальных проблем» - направление «Общество».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3. Диана Семёнова, Республика Башкортостан, г. Уфа, 15 лет, научная работа «Старинный дом. Взгляд сквозь столетие» - направление «Общество» и работа «Создание модели вагона-купе будущего» - направление «Транспорт».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4. Аникин Богдан, Россия, г. Заречный Пензенской области, 15 лет, работа «Механизмы обеспечения культурной безопасности России в период применения «Мягкой силы» - направление «Геополитика».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5. Карасева Юлия, Россия, Липецкая область, Добринский район, п. Добринка, 15 лет, работа «Пчелиный коллапс» - направление «Биология».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6. Аргын Ардак Абдилмажитулы, Казахстан, 15 лет, научно-фантастическая работа «Далекий путь» - направление «Космос».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7. Комягин Илья, РФ, г. Зеленодольск Республики Татарстан, 14 лет, научно-фантастическая работа «R-Genium» - направление «Космос».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8. Буланова Ксения, Россия Ханты Мансийский Автономный округ Югра, п.Таежный, 15 лет, работа «Нейрград» - направление «Нанотехнологии».</w:t>
      </w:r>
    </w:p>
    <w:p w:rsidR="00605321" w:rsidRP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9. Сейтяева Рената Эдемовна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, 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Россия, Республика Крым, г. Керчь, 13 лет, работа</w:t>
      </w:r>
      <w:r w:rsidRPr="0060532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ru-RU"/>
        </w:rPr>
        <w:t xml:space="preserve"> «</w:t>
      </w: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Путешествие в будущее» - направление «Окружающая среда».</w:t>
      </w:r>
    </w:p>
    <w:p w:rsidR="00605321" w:rsidRDefault="00605321" w:rsidP="0060532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  <w:r w:rsidRPr="0060532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  <w:t>10. Минтян Карина, Россия, Ленинградский район, ст. Новоплатнировская, 15 лет, работа «Будущий 2100 год» - направление «Искусственный интеллект».</w:t>
      </w:r>
    </w:p>
    <w:sectPr w:rsidR="00605321" w:rsidSect="0060532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64" w:rsidRDefault="00FB7B64" w:rsidP="00A632A8">
      <w:pPr>
        <w:spacing w:after="0" w:line="240" w:lineRule="auto"/>
      </w:pPr>
      <w:r>
        <w:separator/>
      </w:r>
    </w:p>
  </w:endnote>
  <w:endnote w:type="continuationSeparator" w:id="0">
    <w:p w:rsidR="00FB7B64" w:rsidRDefault="00FB7B64" w:rsidP="00A6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196337"/>
      <w:docPartObj>
        <w:docPartGallery w:val="Page Numbers (Bottom of Page)"/>
        <w:docPartUnique/>
      </w:docPartObj>
    </w:sdtPr>
    <w:sdtEndPr/>
    <w:sdtContent>
      <w:p w:rsidR="00A632A8" w:rsidRDefault="00A632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B64">
          <w:rPr>
            <w:noProof/>
          </w:rPr>
          <w:t>1</w:t>
        </w:r>
        <w:r>
          <w:fldChar w:fldCharType="end"/>
        </w:r>
      </w:p>
    </w:sdtContent>
  </w:sdt>
  <w:p w:rsidR="00A632A8" w:rsidRDefault="00A632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64" w:rsidRDefault="00FB7B64" w:rsidP="00A632A8">
      <w:pPr>
        <w:spacing w:after="0" w:line="240" w:lineRule="auto"/>
      </w:pPr>
      <w:r>
        <w:separator/>
      </w:r>
    </w:p>
  </w:footnote>
  <w:footnote w:type="continuationSeparator" w:id="0">
    <w:p w:rsidR="00FB7B64" w:rsidRDefault="00FB7B64" w:rsidP="00A6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21"/>
    <w:rsid w:val="00092EE2"/>
    <w:rsid w:val="001945C4"/>
    <w:rsid w:val="004008DF"/>
    <w:rsid w:val="00605321"/>
    <w:rsid w:val="006A129A"/>
    <w:rsid w:val="00A632A8"/>
    <w:rsid w:val="00C118CE"/>
    <w:rsid w:val="00D16E45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EEAB-9D5D-48A6-A12A-4D7E7FD3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605321"/>
  </w:style>
  <w:style w:type="paragraph" w:styleId="a3">
    <w:name w:val="header"/>
    <w:basedOn w:val="a"/>
    <w:link w:val="a4"/>
    <w:uiPriority w:val="99"/>
    <w:unhideWhenUsed/>
    <w:rsid w:val="00A6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2A8"/>
  </w:style>
  <w:style w:type="paragraph" w:styleId="a5">
    <w:name w:val="footer"/>
    <w:basedOn w:val="a"/>
    <w:link w:val="a6"/>
    <w:uiPriority w:val="99"/>
    <w:unhideWhenUsed/>
    <w:rsid w:val="00A6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2020-10-30T03:15:00Z</dcterms:created>
  <dcterms:modified xsi:type="dcterms:W3CDTF">2020-10-30T03:15:00Z</dcterms:modified>
</cp:coreProperties>
</file>